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jc w:val="center"/>
        <w:tblLook w:val="01E0" w:firstRow="1" w:lastRow="1" w:firstColumn="1" w:lastColumn="1" w:noHBand="0" w:noVBand="0"/>
      </w:tblPr>
      <w:tblGrid>
        <w:gridCol w:w="2546"/>
        <w:gridCol w:w="5362"/>
        <w:gridCol w:w="2732"/>
      </w:tblGrid>
      <w:tr w:rsidR="009478BB" w:rsidRPr="009478BB" w:rsidTr="00435E3D">
        <w:trPr>
          <w:trHeight w:hRule="exact" w:val="1502"/>
          <w:jc w:val="center"/>
        </w:trPr>
        <w:tc>
          <w:tcPr>
            <w:tcW w:w="2546" w:type="dxa"/>
            <w:shd w:val="clear" w:color="auto" w:fill="auto"/>
            <w:noWrap/>
            <w:tcMar>
              <w:top w:w="29" w:type="dxa"/>
              <w:left w:w="29" w:type="dxa"/>
              <w:right w:w="29" w:type="dxa"/>
            </w:tcMar>
            <w:tcFitText/>
            <w:vAlign w:val="bottom"/>
          </w:tcPr>
          <w:p w:rsidR="009478BB" w:rsidRPr="009478BB" w:rsidRDefault="009478BB" w:rsidP="009478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bookmarkStart w:id="0" w:name="OLE_LINK3"/>
            <w:bookmarkStart w:id="1" w:name="OLE_LINK4"/>
          </w:p>
          <w:p w:rsidR="009478BB" w:rsidRPr="009478BB" w:rsidRDefault="009478BB" w:rsidP="009478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9478BB" w:rsidRPr="009478BB" w:rsidRDefault="009478BB" w:rsidP="009478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E22E74" wp14:editId="6E1CF31A">
                  <wp:simplePos x="0" y="0"/>
                  <wp:positionH relativeFrom="column">
                    <wp:posOffset>391160</wp:posOffset>
                  </wp:positionH>
                  <wp:positionV relativeFrom="margin">
                    <wp:posOffset>104775</wp:posOffset>
                  </wp:positionV>
                  <wp:extent cx="787400" cy="78359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2" w:type="dxa"/>
            <w:shd w:val="clear" w:color="auto" w:fill="auto"/>
          </w:tcPr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 Rounded MT Bold"/>
                <w:color w:val="000000"/>
                <w:sz w:val="24"/>
                <w:szCs w:val="24"/>
              </w:rPr>
            </w:pPr>
            <w:r w:rsidRPr="009478BB">
              <w:rPr>
                <w:rFonts w:ascii="Arial Rounded MT Bold" w:eastAsia="Times New Roman" w:hAnsi="Arial Rounded MT Bold" w:cs="Arial Rounded MT Bold"/>
                <w:color w:val="000000"/>
                <w:sz w:val="24"/>
                <w:szCs w:val="2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9478BB">
                  <w:rPr>
                    <w:rFonts w:ascii="Arial Rounded MT Bold" w:eastAsia="Times New Roman" w:hAnsi="Arial Rounded MT Bold" w:cs="Arial Rounded MT Bold"/>
                    <w:color w:val="000000"/>
                    <w:sz w:val="24"/>
                    <w:szCs w:val="24"/>
                  </w:rPr>
                  <w:t>NEVADA</w:t>
                </w:r>
              </w:smartTag>
            </w:smartTag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 Rounded MT Bold"/>
                <w:color w:val="000000"/>
                <w:sz w:val="28"/>
                <w:szCs w:val="28"/>
              </w:rPr>
            </w:pPr>
            <w:r w:rsidRPr="009478BB">
              <w:rPr>
                <w:rFonts w:ascii="Arial Rounded MT Bold" w:eastAsia="Times New Roman" w:hAnsi="Arial Rounded MT Bold" w:cs="Arial Rounded MT Bold"/>
                <w:color w:val="000000"/>
                <w:sz w:val="28"/>
                <w:szCs w:val="28"/>
              </w:rPr>
              <w:t>DEPARTMENT OF TAXATION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478BB">
              <w:rPr>
                <w:rFonts w:ascii="Arial Rounded MT Bold" w:eastAsia="Times New Roman" w:hAnsi="Arial Rounded MT Bold" w:cs="Arial Rounded MT Bold"/>
                <w:color w:val="000000"/>
                <w:sz w:val="24"/>
                <w:szCs w:val="24"/>
              </w:rPr>
              <w:t>Web Site: http://tax.nv.gov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smartTag w:uri="urn:schemas-microsoft-com:office:smarttags" w:element="Street">
              <w:smartTag w:uri="urn:schemas-microsoft-com:office:smarttags" w:element="address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1550 College Parkway, Suite 115</w:t>
                </w:r>
              </w:smartTag>
            </w:smartTag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>Carson City, Nevada  89706-7937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>Phone: (775) 684-2000     Fax: (775) 684-2020</w:t>
            </w:r>
          </w:p>
        </w:tc>
        <w:tc>
          <w:tcPr>
            <w:tcW w:w="2732" w:type="dxa"/>
            <w:shd w:val="clear" w:color="auto" w:fill="auto"/>
          </w:tcPr>
          <w:p w:rsidR="009478BB" w:rsidRPr="009478BB" w:rsidRDefault="009478BB" w:rsidP="009478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RENO</w:t>
                </w:r>
              </w:smartTag>
            </w:smartTag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 xml:space="preserve"> OFFICE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4600 Kietzke Lane</w:t>
                </w:r>
              </w:smartTag>
            </w:smartTag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 xml:space="preserve">Building L, </w:t>
            </w:r>
            <w:smartTag w:uri="urn:schemas-microsoft-com:office:smarttags" w:element="address">
              <w:smartTag w:uri="urn:schemas-microsoft-com:office:smarttags" w:element="Street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Suite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 235</w:t>
              </w:r>
            </w:smartTag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Reno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Nevada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89502</w:t>
                </w:r>
              </w:smartTag>
            </w:smartTag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>Phone: (775) 687-9999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>Fax: (775) 688-1303</w:t>
            </w:r>
          </w:p>
          <w:p w:rsidR="009478BB" w:rsidRPr="009478BB" w:rsidRDefault="009478BB" w:rsidP="009478B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9478BB" w:rsidRPr="009478BB" w:rsidTr="00435E3D">
        <w:trPr>
          <w:trHeight w:val="1077"/>
          <w:jc w:val="center"/>
        </w:trPr>
        <w:tc>
          <w:tcPr>
            <w:tcW w:w="2546" w:type="dxa"/>
            <w:shd w:val="clear" w:color="auto" w:fill="auto"/>
            <w:tcMar>
              <w:left w:w="29" w:type="dxa"/>
              <w:right w:w="29" w:type="dxa"/>
            </w:tcMar>
          </w:tcPr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16"/>
                <w:sz w:val="14"/>
                <w:szCs w:val="14"/>
              </w:rPr>
            </w:pPr>
            <w:r w:rsidRPr="009478BB">
              <w:rPr>
                <w:rFonts w:ascii="Arial" w:eastAsia="Times New Roman" w:hAnsi="Arial" w:cs="Arial"/>
                <w:position w:val="-16"/>
                <w:sz w:val="14"/>
                <w:szCs w:val="14"/>
              </w:rPr>
              <w:t>BRIAN SANDOVAL</w:t>
            </w:r>
          </w:p>
          <w:p w:rsidR="009478BB" w:rsidRPr="009478BB" w:rsidRDefault="009478BB" w:rsidP="009478BB">
            <w:pPr>
              <w:spacing w:after="0" w:line="240" w:lineRule="auto"/>
              <w:rPr>
                <w:rFonts w:ascii="Arial" w:eastAsia="Times New Roman" w:hAnsi="Arial" w:cs="Arial"/>
                <w:i/>
                <w:position w:val="-6"/>
                <w:sz w:val="14"/>
                <w:szCs w:val="14"/>
              </w:rPr>
            </w:pPr>
            <w:r w:rsidRPr="009478BB">
              <w:rPr>
                <w:rFonts w:ascii="Arial" w:eastAsia="Times New Roman" w:hAnsi="Arial" w:cs="Arial"/>
                <w:i/>
                <w:position w:val="-6"/>
                <w:sz w:val="14"/>
                <w:szCs w:val="14"/>
              </w:rPr>
              <w:t xml:space="preserve">                       Governor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6"/>
                <w:sz w:val="14"/>
                <w:szCs w:val="14"/>
              </w:rPr>
            </w:pPr>
            <w:r w:rsidRPr="009478BB">
              <w:rPr>
                <w:rFonts w:ascii="Arial" w:eastAsia="Times New Roman" w:hAnsi="Arial" w:cs="Arial"/>
                <w:position w:val="-6"/>
                <w:sz w:val="14"/>
                <w:szCs w:val="14"/>
              </w:rPr>
              <w:t>ROBERT R. BARENGO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position w:val="-6"/>
                <w:sz w:val="14"/>
                <w:szCs w:val="14"/>
              </w:rPr>
            </w:pPr>
            <w:r w:rsidRPr="009478BB">
              <w:rPr>
                <w:rFonts w:ascii="Arial" w:eastAsia="Times New Roman" w:hAnsi="Arial" w:cs="Arial"/>
                <w:i/>
                <w:position w:val="-6"/>
                <w:sz w:val="14"/>
                <w:szCs w:val="14"/>
              </w:rPr>
              <w:t xml:space="preserve">Chair, </w:t>
            </w:r>
            <w:smartTag w:uri="urn:schemas-microsoft-com:office:smarttags" w:element="place">
              <w:smartTag w:uri="urn:schemas-microsoft-com:office:smarttags" w:element="State">
                <w:r w:rsidRPr="009478BB">
                  <w:rPr>
                    <w:rFonts w:ascii="Arial" w:eastAsia="Times New Roman" w:hAnsi="Arial" w:cs="Arial"/>
                    <w:i/>
                    <w:position w:val="-6"/>
                    <w:sz w:val="14"/>
                    <w:szCs w:val="14"/>
                  </w:rPr>
                  <w:t>Nevada</w:t>
                </w:r>
              </w:smartTag>
            </w:smartTag>
            <w:r w:rsidRPr="009478BB">
              <w:rPr>
                <w:rFonts w:ascii="Arial" w:eastAsia="Times New Roman" w:hAnsi="Arial" w:cs="Arial"/>
                <w:i/>
                <w:position w:val="-6"/>
                <w:sz w:val="14"/>
                <w:szCs w:val="14"/>
              </w:rPr>
              <w:t xml:space="preserve"> Tax Commission</w:t>
            </w:r>
          </w:p>
          <w:p w:rsidR="009478BB" w:rsidRPr="009478BB" w:rsidRDefault="00656A41" w:rsidP="009478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position w:val="-6"/>
                <w:sz w:val="14"/>
                <w:szCs w:val="14"/>
              </w:rPr>
              <w:t>DEONNE E. CONTINE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9478BB">
              <w:rPr>
                <w:rFonts w:ascii="Arial" w:eastAsia="Times New Roman" w:hAnsi="Arial" w:cs="Arial"/>
                <w:i/>
                <w:position w:val="-6"/>
                <w:sz w:val="14"/>
                <w:szCs w:val="14"/>
              </w:rPr>
              <w:t>Executive Director</w:t>
            </w:r>
          </w:p>
        </w:tc>
        <w:tc>
          <w:tcPr>
            <w:tcW w:w="5362" w:type="dxa"/>
            <w:shd w:val="clear" w:color="auto" w:fill="auto"/>
          </w:tcPr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LAS VEGAS</w:t>
                </w:r>
              </w:smartTag>
            </w:smartTag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 xml:space="preserve"> OFFICE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Grant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laceNam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Sawyer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laceNam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Office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Building</w:t>
                </w:r>
              </w:smartTag>
            </w:smartTag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>, Suite1300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smartTag w:uri="urn:schemas-microsoft-com:office:smarttags" w:element="Street">
              <w:smartTag w:uri="urn:schemas-microsoft-com:office:smarttags" w:element="address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555 E. Washington Avenue</w:t>
                </w:r>
              </w:smartTag>
            </w:smartTag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Las Vegas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Nevada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89101</w:t>
                </w:r>
              </w:smartTag>
            </w:smartTag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>Phone: (702) 486-2300     Fax: (702) 486-2373</w:t>
            </w:r>
          </w:p>
        </w:tc>
        <w:tc>
          <w:tcPr>
            <w:tcW w:w="2732" w:type="dxa"/>
            <w:shd w:val="clear" w:color="auto" w:fill="auto"/>
            <w:tcMar>
              <w:left w:w="72" w:type="dxa"/>
              <w:right w:w="115" w:type="dxa"/>
            </w:tcMar>
          </w:tcPr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HENDERSON</w:t>
                </w:r>
              </w:smartTag>
            </w:smartTag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 xml:space="preserve"> OFFICE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smartTag w:uri="urn:schemas-microsoft-com:office:smarttags" w:element="Street">
              <w:smartTag w:uri="urn:schemas-microsoft-com:office:smarttags" w:element="address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2550 Paseo Verde Parkway, Suite 180</w:t>
                </w:r>
              </w:smartTag>
            </w:smartTag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Henderson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Nevada</w:t>
                </w:r>
              </w:smartTag>
              <w:r w:rsidRPr="009478BB">
                <w:rPr>
                  <w:rFonts w:ascii="Univers" w:eastAsia="Times New Roman" w:hAnsi="Univers" w:cs="Univers"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 w:rsidRPr="009478BB">
                  <w:rPr>
                    <w:rFonts w:ascii="Univers" w:eastAsia="Times New Roman" w:hAnsi="Univers" w:cs="Univers"/>
                    <w:color w:val="000000"/>
                    <w:sz w:val="14"/>
                    <w:szCs w:val="14"/>
                  </w:rPr>
                  <w:t>89074</w:t>
                </w:r>
              </w:smartTag>
            </w:smartTag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</w:pPr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>Phone: (702) 486-2300</w:t>
            </w:r>
          </w:p>
          <w:p w:rsidR="009478BB" w:rsidRPr="009478BB" w:rsidRDefault="009478BB" w:rsidP="009478B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478BB">
              <w:rPr>
                <w:rFonts w:ascii="Univers" w:eastAsia="Times New Roman" w:hAnsi="Univers" w:cs="Univers"/>
                <w:color w:val="000000"/>
                <w:sz w:val="14"/>
                <w:szCs w:val="14"/>
              </w:rPr>
              <w:t>Fax: (702) 486-3377</w:t>
            </w:r>
          </w:p>
        </w:tc>
      </w:tr>
      <w:bookmarkEnd w:id="0"/>
      <w:bookmarkEnd w:id="1"/>
    </w:tbl>
    <w:p w:rsidR="009478BB" w:rsidRPr="009478BB" w:rsidRDefault="009478BB" w:rsidP="009478B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478BB" w:rsidRDefault="009478BB" w:rsidP="0084786A">
      <w:pPr>
        <w:rPr>
          <w:b/>
          <w:sz w:val="24"/>
          <w:szCs w:val="24"/>
        </w:rPr>
      </w:pPr>
    </w:p>
    <w:p w:rsidR="009478BB" w:rsidRPr="009478BB" w:rsidRDefault="009478BB" w:rsidP="009478BB">
      <w:pPr>
        <w:jc w:val="center"/>
        <w:rPr>
          <w:b/>
          <w:sz w:val="28"/>
          <w:szCs w:val="28"/>
        </w:rPr>
      </w:pPr>
      <w:r w:rsidRPr="009478BB">
        <w:rPr>
          <w:b/>
          <w:sz w:val="28"/>
          <w:szCs w:val="28"/>
        </w:rPr>
        <w:t>Notification of Automated Program to Assess Deficiency</w:t>
      </w:r>
    </w:p>
    <w:p w:rsidR="00BF0DEF" w:rsidRPr="00A667C8" w:rsidRDefault="00BF0DEF" w:rsidP="009478BB">
      <w:pPr>
        <w:ind w:firstLine="720"/>
      </w:pPr>
      <w:r w:rsidRPr="00A667C8">
        <w:t>When a registered taxpayer does not file a return, t</w:t>
      </w:r>
      <w:r w:rsidR="0084786A" w:rsidRPr="00A667C8">
        <w:t>he Department of Taxation</w:t>
      </w:r>
      <w:r w:rsidRPr="00A667C8">
        <w:t xml:space="preserve"> </w:t>
      </w:r>
      <w:r w:rsidR="0084786A" w:rsidRPr="00A667C8">
        <w:t xml:space="preserve">has the authority to determine the amount </w:t>
      </w:r>
      <w:r w:rsidRPr="00A667C8">
        <w:t>of un</w:t>
      </w:r>
      <w:r w:rsidR="0084786A" w:rsidRPr="00A667C8">
        <w:t>report</w:t>
      </w:r>
      <w:r w:rsidRPr="00A667C8">
        <w:t>ed</w:t>
      </w:r>
      <w:r w:rsidR="0084786A" w:rsidRPr="00A667C8">
        <w:t xml:space="preserve"> taxes due</w:t>
      </w:r>
      <w:r w:rsidRPr="00A667C8">
        <w:t xml:space="preserve"> </w:t>
      </w:r>
      <w:bookmarkStart w:id="2" w:name="_GoBack"/>
      <w:bookmarkEnd w:id="2"/>
      <w:r w:rsidRPr="00A667C8">
        <w:t xml:space="preserve">pursuant to </w:t>
      </w:r>
      <w:r w:rsidR="0084786A" w:rsidRPr="00A667C8">
        <w:t xml:space="preserve">NRS 360.300 through 360.400.   </w:t>
      </w:r>
    </w:p>
    <w:p w:rsidR="0084786A" w:rsidRPr="00A667C8" w:rsidRDefault="009478BB" w:rsidP="009478BB">
      <w:pPr>
        <w:ind w:firstLine="720"/>
      </w:pPr>
      <w:r>
        <w:t>Beginning in October of 2014, t</w:t>
      </w:r>
      <w:r w:rsidR="00BF0DEF" w:rsidRPr="00A667C8">
        <w:t xml:space="preserve">he </w:t>
      </w:r>
      <w:r w:rsidR="0084786A" w:rsidRPr="00A667C8">
        <w:t>Department plans</w:t>
      </w:r>
      <w:r w:rsidR="00BF0DEF" w:rsidRPr="00A667C8">
        <w:t xml:space="preserve"> to implement a new program to </w:t>
      </w:r>
      <w:r w:rsidR="00D95065" w:rsidRPr="00A667C8">
        <w:t>notify and assess a taxpayer</w:t>
      </w:r>
      <w:r w:rsidR="0084786A" w:rsidRPr="00A667C8">
        <w:t xml:space="preserve"> </w:t>
      </w:r>
      <w:r w:rsidR="00197CEE" w:rsidRPr="00A667C8">
        <w:t>who</w:t>
      </w:r>
      <w:r w:rsidR="00BF0DEF" w:rsidRPr="00A667C8">
        <w:t xml:space="preserve"> </w:t>
      </w:r>
      <w:r w:rsidR="00D95065" w:rsidRPr="00A667C8">
        <w:t>has</w:t>
      </w:r>
      <w:r w:rsidR="0084786A" w:rsidRPr="00A667C8">
        <w:t xml:space="preserve"> not filed </w:t>
      </w:r>
      <w:r w:rsidRPr="00A667C8">
        <w:t>sales</w:t>
      </w:r>
      <w:r>
        <w:t xml:space="preserve"> or use </w:t>
      </w:r>
      <w:r w:rsidR="0084786A" w:rsidRPr="00A667C8">
        <w:t>tax return</w:t>
      </w:r>
      <w:r>
        <w:t>s</w:t>
      </w:r>
      <w:r w:rsidR="0084786A" w:rsidRPr="00A667C8">
        <w:t xml:space="preserve"> for any period within the </w:t>
      </w:r>
      <w:r w:rsidR="00BF0DEF" w:rsidRPr="00A667C8">
        <w:t>statutory period</w:t>
      </w:r>
      <w:r w:rsidR="00D95065" w:rsidRPr="00A667C8">
        <w:t xml:space="preserve">.  The assessment will be based on the </w:t>
      </w:r>
      <w:r w:rsidR="00932AFD" w:rsidRPr="00A667C8">
        <w:t xml:space="preserve">taxpayer’s </w:t>
      </w:r>
      <w:r w:rsidR="00D95065" w:rsidRPr="00A667C8">
        <w:t>historic</w:t>
      </w:r>
      <w:r w:rsidR="0084786A" w:rsidRPr="00A667C8">
        <w:t xml:space="preserve"> reporting</w:t>
      </w:r>
      <w:r w:rsidR="0034117F" w:rsidRPr="00A667C8">
        <w:t xml:space="preserve"> and include, interest, and </w:t>
      </w:r>
      <w:r w:rsidR="00565F12" w:rsidRPr="00A667C8">
        <w:t>a failure to file penalty, calculated at 10% of the tax due</w:t>
      </w:r>
      <w:r w:rsidR="0034117F" w:rsidRPr="00A667C8">
        <w:t>.</w:t>
      </w:r>
      <w:r w:rsidR="0084786A" w:rsidRPr="00A667C8">
        <w:t xml:space="preserve">  </w:t>
      </w:r>
      <w:r w:rsidR="00197CEE" w:rsidRPr="00A667C8">
        <w:t xml:space="preserve">(Internally, we refer to this program as a “Best Information Available” or </w:t>
      </w:r>
      <w:r w:rsidR="0034117F" w:rsidRPr="00A667C8">
        <w:t xml:space="preserve">the </w:t>
      </w:r>
      <w:r w:rsidR="00197CEE" w:rsidRPr="00A667C8">
        <w:t xml:space="preserve">“BIA” program). </w:t>
      </w:r>
      <w:r w:rsidR="00565F12" w:rsidRPr="00A667C8">
        <w:t xml:space="preserve">The assessment </w:t>
      </w:r>
      <w:r w:rsidR="00197CEE" w:rsidRPr="00A667C8">
        <w:t xml:space="preserve">letter </w:t>
      </w:r>
      <w:r w:rsidR="00565F12" w:rsidRPr="00A667C8">
        <w:t>will</w:t>
      </w:r>
      <w:r w:rsidR="00197CEE" w:rsidRPr="00A667C8">
        <w:t xml:space="preserve"> </w:t>
      </w:r>
      <w:r w:rsidR="00932AFD" w:rsidRPr="00A667C8">
        <w:t xml:space="preserve">have </w:t>
      </w:r>
      <w:r w:rsidR="00197CEE" w:rsidRPr="00A667C8">
        <w:t xml:space="preserve">the terms </w:t>
      </w:r>
      <w:r w:rsidR="00932AFD" w:rsidRPr="00A667C8">
        <w:t>“</w:t>
      </w:r>
      <w:r w:rsidR="00565F12" w:rsidRPr="00A667C8">
        <w:t>INITIAL BILL Delinquent Tax Assessment</w:t>
      </w:r>
      <w:r>
        <w:t>.</w:t>
      </w:r>
      <w:r w:rsidR="00932AFD" w:rsidRPr="00A667C8">
        <w:t>”</w:t>
      </w:r>
      <w:r>
        <w:t xml:space="preserve"> </w:t>
      </w:r>
      <w:r w:rsidR="00565F12" w:rsidRPr="00A667C8">
        <w:t xml:space="preserve">  </w:t>
      </w:r>
    </w:p>
    <w:p w:rsidR="00814567" w:rsidRPr="00A667C8" w:rsidRDefault="0084786A" w:rsidP="009478BB">
      <w:pPr>
        <w:ind w:firstLine="720"/>
      </w:pPr>
      <w:r w:rsidRPr="00A667C8">
        <w:t>Should a taxpayer receive a</w:t>
      </w:r>
      <w:r w:rsidR="00EA2C42" w:rsidRPr="00A667C8">
        <w:t>n</w:t>
      </w:r>
      <w:r w:rsidRPr="00A667C8">
        <w:t xml:space="preserve"> </w:t>
      </w:r>
      <w:r w:rsidR="00A667C8">
        <w:t xml:space="preserve">INITIAL BILL </w:t>
      </w:r>
      <w:r w:rsidR="00EA2C42" w:rsidRPr="00A667C8">
        <w:t xml:space="preserve">Delinquent Tax Assessment, </w:t>
      </w:r>
      <w:r w:rsidR="00847ED6">
        <w:t>he</w:t>
      </w:r>
      <w:r w:rsidR="00814567" w:rsidRPr="00A667C8">
        <w:t xml:space="preserve"> has</w:t>
      </w:r>
      <w:r w:rsidRPr="00A667C8">
        <w:t xml:space="preserve"> 45 days to take act</w:t>
      </w:r>
      <w:r w:rsidR="00814567" w:rsidRPr="00A667C8">
        <w:t xml:space="preserve">ion.  The taxpayer has </w:t>
      </w:r>
      <w:r w:rsidR="00A667C8">
        <w:t>the following</w:t>
      </w:r>
      <w:r w:rsidR="00814567" w:rsidRPr="00A667C8">
        <w:t xml:space="preserve"> options in dealing with the </w:t>
      </w:r>
      <w:r w:rsidR="00EA2C42" w:rsidRPr="00A667C8">
        <w:t>assessment billing</w:t>
      </w:r>
      <w:r w:rsidR="00814567" w:rsidRPr="00A667C8">
        <w:t>.</w:t>
      </w:r>
    </w:p>
    <w:p w:rsidR="00814567" w:rsidRPr="00A667C8" w:rsidRDefault="00814567" w:rsidP="00814567">
      <w:pPr>
        <w:pStyle w:val="ListParagraph"/>
        <w:numPr>
          <w:ilvl w:val="0"/>
          <w:numId w:val="1"/>
        </w:numPr>
      </w:pPr>
      <w:r w:rsidRPr="00A667C8">
        <w:t xml:space="preserve">The taxpayer should file the missing </w:t>
      </w:r>
      <w:r w:rsidR="0084786A" w:rsidRPr="00A667C8">
        <w:t>tax return</w:t>
      </w:r>
      <w:r w:rsidRPr="00A667C8">
        <w:t>(s) with payment</w:t>
      </w:r>
      <w:r w:rsidR="009478BB">
        <w:t xml:space="preserve"> based on its returns</w:t>
      </w:r>
      <w:r w:rsidRPr="00A667C8">
        <w:t xml:space="preserve">.  </w:t>
      </w:r>
      <w:r w:rsidR="0084786A" w:rsidRPr="00A667C8">
        <w:t xml:space="preserve">If the taxpayer chooses to file the return, regularly assessed penalties and interest will apply.  These should be calculated and remitted with the tax payment.  </w:t>
      </w:r>
    </w:p>
    <w:p w:rsidR="00814567" w:rsidRDefault="00814567" w:rsidP="00814567">
      <w:pPr>
        <w:pStyle w:val="ListParagraph"/>
        <w:numPr>
          <w:ilvl w:val="0"/>
          <w:numId w:val="1"/>
        </w:numPr>
      </w:pPr>
      <w:r w:rsidRPr="00A667C8">
        <w:t>P</w:t>
      </w:r>
      <w:r w:rsidR="0084786A" w:rsidRPr="00A667C8">
        <w:t xml:space="preserve">ay the </w:t>
      </w:r>
      <w:r w:rsidR="00AA1138" w:rsidRPr="00A667C8">
        <w:t>amount c</w:t>
      </w:r>
      <w:r w:rsidR="00932AFD" w:rsidRPr="00A667C8">
        <w:t xml:space="preserve">alculated and billed by the Department. </w:t>
      </w:r>
      <w:r w:rsidRPr="00A667C8">
        <w:t>If the taxpayer chooses to pay the</w:t>
      </w:r>
      <w:r w:rsidR="00E406F6" w:rsidRPr="00A667C8">
        <w:t xml:space="preserve"> </w:t>
      </w:r>
      <w:r w:rsidR="00AA1138" w:rsidRPr="00A667C8">
        <w:t>billed amount</w:t>
      </w:r>
      <w:r w:rsidR="00847ED6">
        <w:t>, he</w:t>
      </w:r>
      <w:r w:rsidRPr="00A667C8">
        <w:t xml:space="preserve"> must </w:t>
      </w:r>
      <w:r w:rsidR="0084786A" w:rsidRPr="00A667C8">
        <w:t xml:space="preserve">pay the </w:t>
      </w:r>
      <w:r w:rsidR="00AA1138" w:rsidRPr="00A667C8">
        <w:t xml:space="preserve">entire amount </w:t>
      </w:r>
      <w:r w:rsidR="0084786A" w:rsidRPr="00A667C8">
        <w:t xml:space="preserve">indicated on the </w:t>
      </w:r>
      <w:r w:rsidR="00EA2C42" w:rsidRPr="00A667C8">
        <w:t xml:space="preserve">INITIAL BILL – Delinquent Tax Assessment </w:t>
      </w:r>
      <w:r w:rsidR="009478BB">
        <w:t xml:space="preserve">that </w:t>
      </w:r>
      <w:r w:rsidR="00EA2C42" w:rsidRPr="00A667C8">
        <w:t>the taxpayer receives</w:t>
      </w:r>
      <w:r w:rsidR="0084786A" w:rsidRPr="00A667C8">
        <w:t xml:space="preserve">.  </w:t>
      </w:r>
    </w:p>
    <w:p w:rsidR="00A667C8" w:rsidRPr="00A667C8" w:rsidRDefault="00A667C8" w:rsidP="00A667C8">
      <w:pPr>
        <w:pStyle w:val="ListParagraph"/>
        <w:numPr>
          <w:ilvl w:val="0"/>
          <w:numId w:val="1"/>
        </w:numPr>
      </w:pPr>
      <w:r>
        <w:t>If the taxpayer believes that the Delinquent Tax Asses</w:t>
      </w:r>
      <w:r w:rsidR="00847ED6">
        <w:t>sment has been sent in error, he</w:t>
      </w:r>
      <w:r>
        <w:t xml:space="preserve"> must call the Department at (866) 962-3707 to discuss the account.  </w:t>
      </w:r>
    </w:p>
    <w:p w:rsidR="0084786A" w:rsidRDefault="00EA2C42" w:rsidP="009478BB">
      <w:pPr>
        <w:ind w:firstLine="720"/>
      </w:pPr>
      <w:r w:rsidRPr="00A667C8">
        <w:t>Finally</w:t>
      </w:r>
      <w:r w:rsidR="0084786A" w:rsidRPr="00A667C8">
        <w:t xml:space="preserve">, if a taxpayer does not respond to the </w:t>
      </w:r>
      <w:r w:rsidR="0034117F" w:rsidRPr="00A667C8">
        <w:t>“</w:t>
      </w:r>
      <w:r w:rsidRPr="00A667C8">
        <w:t>INITIAL BILL – Delinquent Tax Assessment</w:t>
      </w:r>
      <w:r w:rsidR="0034117F" w:rsidRPr="00A667C8">
        <w:t>”</w:t>
      </w:r>
      <w:r w:rsidRPr="00A667C8">
        <w:t xml:space="preserve"> </w:t>
      </w:r>
      <w:r w:rsidR="0084786A" w:rsidRPr="00A667C8">
        <w:t>within 45 days, an additional</w:t>
      </w:r>
      <w:r w:rsidR="00AA1138" w:rsidRPr="00A667C8">
        <w:t xml:space="preserve"> 10%</w:t>
      </w:r>
      <w:r w:rsidR="0084786A" w:rsidRPr="00A667C8">
        <w:t xml:space="preserve"> failure to pay penalty will be assessed on the base tax amount</w:t>
      </w:r>
      <w:r w:rsidR="00AA1138" w:rsidRPr="00A667C8">
        <w:t xml:space="preserve"> and the ta</w:t>
      </w:r>
      <w:r w:rsidR="0034117F" w:rsidRPr="00A667C8">
        <w:t xml:space="preserve">xpayer is deemed to waive the right to contest the amount. </w:t>
      </w:r>
    </w:p>
    <w:p w:rsidR="009478BB" w:rsidRPr="00A667C8" w:rsidRDefault="009478BB" w:rsidP="009478BB">
      <w:pPr>
        <w:ind w:firstLine="720"/>
      </w:pPr>
      <w:r>
        <w:t>If you have any questions, please call the Department’s Call Center at (866) 962-3707.</w:t>
      </w:r>
    </w:p>
    <w:p w:rsidR="000A6EFB" w:rsidRPr="00A667C8" w:rsidRDefault="000A6EFB"/>
    <w:sectPr w:rsidR="000A6EFB" w:rsidRPr="00A6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782"/>
    <w:multiLevelType w:val="hybridMultilevel"/>
    <w:tmpl w:val="6044AE8A"/>
    <w:lvl w:ilvl="0" w:tplc="3BA0B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6A"/>
    <w:rsid w:val="000A6EFB"/>
    <w:rsid w:val="00197CEE"/>
    <w:rsid w:val="0034117F"/>
    <w:rsid w:val="00565F12"/>
    <w:rsid w:val="00656A41"/>
    <w:rsid w:val="00814567"/>
    <w:rsid w:val="0084786A"/>
    <w:rsid w:val="00847ED6"/>
    <w:rsid w:val="00891761"/>
    <w:rsid w:val="00932AFD"/>
    <w:rsid w:val="009478BB"/>
    <w:rsid w:val="00A667C8"/>
    <w:rsid w:val="00AA1138"/>
    <w:rsid w:val="00AD0B05"/>
    <w:rsid w:val="00B42A61"/>
    <w:rsid w:val="00BF0DEF"/>
    <w:rsid w:val="00D95065"/>
    <w:rsid w:val="00E406F6"/>
    <w:rsid w:val="00EA2C42"/>
    <w:rsid w:val="00F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Taxation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</cp:revision>
  <cp:lastPrinted>2014-08-20T22:06:00Z</cp:lastPrinted>
  <dcterms:created xsi:type="dcterms:W3CDTF">2014-11-04T16:04:00Z</dcterms:created>
  <dcterms:modified xsi:type="dcterms:W3CDTF">2014-12-31T16:24:00Z</dcterms:modified>
</cp:coreProperties>
</file>